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364C56">
        <w:rPr>
          <w:rFonts w:ascii="Times New Roman" w:hAnsi="Times New Roman" w:cs="Times New Roman"/>
          <w:b/>
          <w:sz w:val="28"/>
          <w:szCs w:val="28"/>
        </w:rPr>
        <w:t>БРАЗОВАНИЯ  СЕЛЬСКОЕ ПОСЕЛЕНИЕ «ПОДЛОПАТИНСКОЕ</w:t>
      </w:r>
      <w:r w:rsidRPr="0091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F63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3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A700CE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563890" w:rsidRPr="002A5352" w:rsidRDefault="00CE7923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Подлопатки</w:t>
      </w: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B397C" w:rsidRPr="001E0A94" w:rsidTr="00592422">
        <w:tc>
          <w:tcPr>
            <w:tcW w:w="4928" w:type="dxa"/>
          </w:tcPr>
          <w:p w:rsidR="00EB397C" w:rsidRPr="001E0A94" w:rsidRDefault="00C85687" w:rsidP="00067EF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образования</w:t>
            </w:r>
            <w:r w:rsidR="00CE79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«Подлопатинское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», в том</w:t>
            </w:r>
            <w:r w:rsidR="007B18B0"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числе подведомственных им казенных учреждений</w:t>
            </w:r>
          </w:p>
          <w:p w:rsidR="00EB397C" w:rsidRPr="001E0A94" w:rsidRDefault="00EB397C" w:rsidP="0006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B397C" w:rsidRPr="001E0A94" w:rsidRDefault="00EB397C" w:rsidP="0006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97C" w:rsidRPr="001E0A94" w:rsidRDefault="00EB397C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3F" w:rsidRPr="008A2BAF" w:rsidRDefault="00B3183F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BA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7B18B0" w:rsidRPr="001E0A94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E0A94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8A2BA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A700CE">
        <w:rPr>
          <w:rFonts w:ascii="Times New Roman" w:hAnsi="Times New Roman" w:cs="Times New Roman"/>
          <w:sz w:val="28"/>
          <w:szCs w:val="28"/>
        </w:rPr>
        <w:t xml:space="preserve"> сельское поселение «Подлопатинское</w:t>
      </w:r>
      <w:r w:rsidR="008A2BAF">
        <w:rPr>
          <w:rFonts w:ascii="Times New Roman" w:hAnsi="Times New Roman" w:cs="Times New Roman"/>
          <w:sz w:val="28"/>
          <w:szCs w:val="28"/>
        </w:rPr>
        <w:t>»</w:t>
      </w:r>
      <w:r w:rsidR="008A2BAF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B05D8" w:rsidRPr="002B05D8" w:rsidRDefault="00B3183F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</w:t>
      </w:r>
      <w:r w:rsidR="00A700CE">
        <w:rPr>
          <w:rFonts w:ascii="Times New Roman" w:hAnsi="Times New Roman" w:cs="Times New Roman"/>
          <w:b w:val="0"/>
          <w:sz w:val="28"/>
          <w:szCs w:val="28"/>
        </w:rPr>
        <w:t xml:space="preserve"> СП «Подлопатинское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», в том числе подведомственных им казенных учреждений</w:t>
      </w:r>
    </w:p>
    <w:p w:rsidR="00B3183F" w:rsidRPr="001E0A94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 w:rsidR="000A0285"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 w:rsidR="000A028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4A1A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00CE">
        <w:rPr>
          <w:rFonts w:ascii="Times New Roman" w:hAnsi="Times New Roman" w:cs="Times New Roman"/>
          <w:sz w:val="28"/>
          <w:szCs w:val="28"/>
        </w:rPr>
        <w:t>СП «Подлопатинское</w:t>
      </w:r>
      <w:r w:rsidR="004A1A14">
        <w:rPr>
          <w:rFonts w:ascii="Times New Roman" w:hAnsi="Times New Roman" w:cs="Times New Roman"/>
          <w:sz w:val="28"/>
          <w:szCs w:val="28"/>
        </w:rPr>
        <w:t>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3F17F2" w:rsidRPr="003F17F2" w:rsidRDefault="00B3183F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3F17F2" w:rsidRPr="003F17F2"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2F5FEF" w:rsidRDefault="001E0A94" w:rsidP="000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0A94" w:rsidRPr="002F5FEF" w:rsidRDefault="001E0A94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CE">
        <w:rPr>
          <w:rFonts w:ascii="Times New Roman" w:hAnsi="Times New Roman" w:cs="Times New Roman"/>
          <w:b/>
          <w:sz w:val="28"/>
          <w:szCs w:val="28"/>
        </w:rPr>
        <w:t>сельское поселение     «Подлопатинское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»       </w:t>
      </w:r>
      <w:r w:rsidR="00A700CE">
        <w:rPr>
          <w:rFonts w:ascii="Times New Roman" w:hAnsi="Times New Roman" w:cs="Times New Roman"/>
          <w:b/>
          <w:sz w:val="28"/>
          <w:szCs w:val="28"/>
        </w:rPr>
        <w:t xml:space="preserve">                  В.Г. Булдаков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700C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137" w:rsidRDefault="00A46137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986F0C" w:rsidRPr="006F54C4" w:rsidTr="00986F0C">
        <w:tc>
          <w:tcPr>
            <w:tcW w:w="2997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«Мухоршибирский район»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t>____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00C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6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70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612E9E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F2104C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A700CE">
        <w:rPr>
          <w:rFonts w:ascii="Times New Roman" w:hAnsi="Times New Roman" w:cs="Times New Roman"/>
          <w:sz w:val="24"/>
          <w:szCs w:val="24"/>
        </w:rPr>
        <w:t>СЕЛЬСКОЕ ПОСЕЛЕНИЕ «ПОДЛОПАТИНСКОЕ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F2104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4F0E"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754F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</w:t>
      </w:r>
      <w:r w:rsidR="00A700CE">
        <w:rPr>
          <w:rFonts w:ascii="Times New Roman" w:hAnsi="Times New Roman" w:cs="Times New Roman"/>
          <w:sz w:val="24"/>
          <w:szCs w:val="24"/>
        </w:rPr>
        <w:t>бразования сельское поселение «Подлопатинское</w:t>
      </w:r>
      <w:r w:rsidR="00754F0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41407C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7664E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A700CE">
        <w:rPr>
          <w:rFonts w:ascii="Times New Roman" w:hAnsi="Times New Roman" w:cs="Times New Roman"/>
          <w:sz w:val="24"/>
          <w:szCs w:val="24"/>
        </w:rPr>
        <w:t>бразования  сельское поселение «Подлопатинское</w:t>
      </w:r>
      <w:r w:rsidR="00E7664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а) количества абонентских номеров пользовательского (оконечного) оборудования, </w:t>
      </w:r>
      <w:r w:rsidRPr="00612E9E">
        <w:rPr>
          <w:rFonts w:ascii="Times New Roman" w:hAnsi="Times New Roman" w:cs="Times New Roman"/>
          <w:sz w:val="24"/>
          <w:szCs w:val="24"/>
        </w:rPr>
        <w:lastRenderedPageBreak/>
        <w:t>подключенного к сети подвижной связи;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иных товаров</w:t>
      </w:r>
      <w:r w:rsidR="00B63AFE"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63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183F" w:rsidRDefault="00F263F6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183F"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431F" w:rsidRPr="0026431F" w:rsidRDefault="0026431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673E" w:rsidRDefault="0027673E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263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F263F6" w:rsidRDefault="00F263F6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3F6" w:rsidRDefault="00EA4D60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«Подлопатинское</w:t>
      </w:r>
      <w:r w:rsidR="00F263F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13694B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 w:rsidR="00EA4D60">
        <w:rPr>
          <w:rFonts w:ascii="Times New Roman" w:hAnsi="Times New Roman" w:cs="Times New Roman"/>
          <w:sz w:val="24"/>
          <w:szCs w:val="24"/>
        </w:rPr>
        <w:t>СЕЛЬСКОЕ ПОСЕЛЕНИЕ «ПОДЛОПАТИНСКОЕ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067EFB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F8790F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Затраты на абонентскую плату</w:t>
      </w:r>
      <w:proofErr w:type="gram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C621AC" w:rsidRPr="00C621AC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621AC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068220" cy="404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2110" cy="27622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тарифу.</w:t>
      </w:r>
    </w:p>
    <w:p w:rsidR="00FD148A" w:rsidRPr="00FD148A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Затраты на оплату услуг подвижной связи</w:t>
      </w:r>
      <w:proofErr w:type="gramStart"/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FD148A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3455" cy="520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r:id="rId29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учетом нормативов обеспечения функций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7C22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порядку</w:t>
      </w:r>
      <w:proofErr w:type="gramEnd"/>
      <w:r w:rsidR="00837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нормативы затрат на приобретение сре</w:t>
      </w:r>
      <w:proofErr w:type="gram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язи);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F93B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</w:t>
      </w:r>
      <w:proofErr w:type="gram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язи;</w:t>
      </w:r>
    </w:p>
    <w:p w:rsid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планшетных компьютеров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SIM-карт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федеральных государственных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 Затраты на сеть "Интернет" и услуги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24685" cy="28702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количества линий связи сети связи специального назначения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520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28534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де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по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7F7C3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определении затрат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ремонт, указанный в </w:t>
      </w:r>
      <w:hyperlink w:anchor="Par48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675616" w:rsidRPr="007F7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87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применяется перечень работ по техническому обслуживанию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регламентно-профилактическому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вычислительной 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станций, но не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предельного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в расчете 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i-ю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рабочую станцию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определяется с округлением до целого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80210" cy="2870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64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муниципальных органов" (далее - общие требования к определению нормативных затрат).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единицы i-го оборудования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автоматизированной телефонной станции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1034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локальных вычислительных сетей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1034A" w:rsidRPr="00675616" w:rsidRDefault="00E1034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устройства локальных вычислительных сетей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бесперебойного питания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модуля бесперебойного питания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067EFB" w:rsidRDefault="00067EF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75715" cy="276225"/>
            <wp:effectExtent l="1905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справочно-правовых систем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520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903095" cy="5314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5616" w:rsidRPr="00675616" w:rsidRDefault="00D817D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услуг, связанных с обеспечением безопасности информации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5616" w:rsidRPr="00675616" w:rsidRDefault="00787B8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5314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аттестуемых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(помещений);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520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рабочих станций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157855" cy="520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38175" cy="2870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58620" cy="2870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21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019425" cy="520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48335" cy="2870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6585" cy="2870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средств подвижной связи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381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планшетных компьютеров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520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22692" w:rsidRPr="00675616" w:rsidRDefault="0052269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7995" cy="28702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планшетного компьютера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9595" cy="520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мониторов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254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монитора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системных блоков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системных блоков;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магнитных и оптических носителей информации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20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846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8875" cy="2870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7570" cy="520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61BD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072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2915" cy="520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067EFB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E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Прочие затраты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услуги связи,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услуги связи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3785" cy="3086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почтовой связи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почтовых отправлений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4188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специальной связи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41880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520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аренды транспортных средств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аренде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средств.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B55C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685" cy="520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к приобретению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разовых услуг пассажирских перевозок;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6494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520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об оказании услуг, связанных с проездом и наймом </w:t>
      </w:r>
      <w:proofErr w:type="gramStart"/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жилого</w:t>
      </w:r>
      <w:proofErr w:type="gramEnd"/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заключаемым</w:t>
      </w:r>
      <w:proofErr w:type="gramEnd"/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со сторонними организациями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3350" cy="2870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870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на проезд к месту командирования и обратно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6180" cy="520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870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22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по </w:t>
      </w:r>
      <w:proofErr w:type="spellStart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</w:t>
      </w:r>
      <w:r w:rsidR="00E9622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установленных 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муниципального образования «Мухоршибирский район»</w:t>
      </w:r>
      <w:proofErr w:type="gramStart"/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7772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1270" cy="520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C3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6F2EC3"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администрацией муниципального образования «Мухоршибирский район»</w:t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коммунальные услуги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C95393" w:rsidRPr="00C95393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91790" cy="276225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иные виды топлива;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иные виды топлива</w:t>
      </w:r>
      <w:proofErr w:type="gramStart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19050" t="0" r="254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тариф на </w:t>
      </w:r>
      <w:proofErr w:type="spellStart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электроснабжение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тарифа).</w:t>
      </w:r>
    </w:p>
    <w:p w:rsidR="00675616" w:rsidRPr="00675616" w:rsidRDefault="004763A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теплоснабжение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7305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теплоэнергии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5616" w:rsidRPr="00675616" w:rsidRDefault="0067053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горячее водоснабжение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967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5616" w:rsidRPr="00675616" w:rsidRDefault="0062537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холодное водоснабжение и водоотведение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995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1338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2840" cy="520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размещаемых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- площадь, установленная в соответствии с </w:t>
      </w:r>
      <w:r w:rsidR="00F8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ежемесячной аренды за 1 кв. метр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помещения (зала) для проведения совещания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оборудования для проведения совещания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4770" cy="5207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и техническое обслуживание помещений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805680" cy="2870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лифтов;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водонапорной насосной станции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закупку услуг управляющей компании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5207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охранно-тревожной сигнализации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проведение текущего ремонта помещения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нормы проведения ремонта, но не реже 1 раза в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 года, с учетом требований </w:t>
      </w:r>
      <w:hyperlink r:id="rId282" w:history="1">
        <w:r w:rsidR="00675616" w:rsidRPr="00C4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Положения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1988 г. N 312,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520700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75616" w:rsidRPr="00675616" w:rsidRDefault="00C65D2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прилегающей территории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закрепленной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месяц в расчете на 1 кв. метр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обслуживанию и уборке помещения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71090" cy="5207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вывоз твердых бытовых отходов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9055" cy="27622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лифтов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520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лифтов i-го типа;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675616" w:rsidRPr="00675616" w:rsidRDefault="00E51917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5895" cy="276225"/>
            <wp:effectExtent l="19050" t="0" r="190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водонапорной насосной станции пожаротушения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7485" cy="2762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08100" cy="276225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675616" w:rsidRPr="00675616" w:rsidRDefault="009201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5616" w:rsidRPr="00675616" w:rsidRDefault="000F407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75616" w:rsidRPr="00675616" w:rsidRDefault="00607F9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0" cy="28702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кондиционирования и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видеонаблюдения.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дизельных генераторных установок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системы газового пожаротушения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i-го датчика системы газового пожаротушения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кондиционирования и вентиляции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762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75616" w:rsidRPr="00675616" w:rsidRDefault="001B413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пожарной сигнализации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извещателей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извещателя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контроля и управления доступом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7050" cy="520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 систем видеонаблюдения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i-го устройства в составе систем видеонаблюдения в год.</w:t>
      </w: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87675" cy="53149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8702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связанных</w:t>
      </w:r>
      <w:proofErr w:type="gramEnd"/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с проездом и наймом жилого помещения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285" cy="2870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5616" w:rsidRPr="00675616" w:rsidRDefault="009D6FA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приобретаемых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спецжурнала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55925" cy="53149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6405" cy="2870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проведение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аттестацию специальных помещений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диспансеризации работников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10030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86255" cy="54229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оплату услуг вневедомственной охраны определяются по 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фактическим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затрата в отчетном финансовом году.</w:t>
      </w:r>
    </w:p>
    <w:p w:rsidR="00675616" w:rsidRPr="00675616" w:rsidRDefault="00082E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="00675616" w:rsidRPr="00082E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указанием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2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0ACB" w:rsidRDefault="00AA0AC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основных сре</w:t>
      </w:r>
      <w:proofErr w:type="gramStart"/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дств в р</w:t>
      </w:r>
      <w:proofErr w:type="gramEnd"/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амках затрат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AA0A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84325" cy="2870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транспортных средств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в с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оответствии с нормативами </w:t>
      </w:r>
      <w:r w:rsidR="009D2A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D528F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мебели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предметов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6405" cy="2762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 кондиционирования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кондиционирования;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4175" cy="28702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734B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бланочной продукции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00655" cy="54229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бланка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канцелярских принадлежностей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0295" cy="5207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40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хозяйственных товаров и принадлежностей</w:t>
      </w:r>
      <w:proofErr w:type="gram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81061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горюче-смазочных материалов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6795" cy="520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75616" w:rsidRPr="007F71B8" w:rsidRDefault="00544C0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="00675616" w:rsidRPr="007F71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431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675616" w:rsidRP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43148E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8545" cy="5207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59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Затраты на капитальный ремонт</w:t>
      </w:r>
    </w:p>
    <w:p w:rsidR="00675616" w:rsidRPr="00AD7D5F" w:rsidRDefault="0095662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675616"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C368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капитальный ремонт </w:t>
      </w:r>
      <w:r w:rsidR="004008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5616" w:rsidRPr="00675616" w:rsidRDefault="004008C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  <w:proofErr w:type="gramEnd"/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капитального строительства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со </w:t>
      </w:r>
      <w:hyperlink r:id="rId462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8700B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90370" cy="520700"/>
            <wp:effectExtent l="0" t="0" r="508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0" t="0" r="444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направляемых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Pr="00675616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2E57F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00B4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8700B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</w:p>
    <w:p w:rsidR="005F20EE" w:rsidRDefault="008700B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5F20EE" w:rsidRDefault="00EA4D60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«Подлопатинское</w:t>
      </w:r>
      <w:r w:rsidR="008700B4"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4C5A0A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 w:rsidR="004C5A0A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B3183F" w:rsidRPr="00612E9E" w:rsidTr="00AC5F9C">
        <w:tc>
          <w:tcPr>
            <w:tcW w:w="113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26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A389D" w:rsidRPr="00612E9E" w:rsidTr="006A389D">
        <w:trPr>
          <w:trHeight w:val="3332"/>
        </w:trPr>
        <w:tc>
          <w:tcPr>
            <w:tcW w:w="113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8900E3" w:rsidRPr="00612E9E" w:rsidTr="00A46137">
        <w:trPr>
          <w:trHeight w:val="1524"/>
        </w:trPr>
        <w:tc>
          <w:tcPr>
            <w:tcW w:w="113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8900E3" w:rsidRPr="00612E9E" w:rsidRDefault="007E6200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12E9E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823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proofErr w:type="gramStart"/>
      <w:r w:rsidRPr="00612E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82374" w:rsidRDefault="00EA4D60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«Подлопатинское</w:t>
      </w:r>
      <w:r w:rsidR="00482374">
        <w:rPr>
          <w:rFonts w:ascii="Times New Roman" w:hAnsi="Times New Roman" w:cs="Times New Roman"/>
          <w:sz w:val="24"/>
          <w:szCs w:val="24"/>
        </w:rPr>
        <w:t>»</w:t>
      </w:r>
      <w:r w:rsidR="00482374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482374">
        <w:rPr>
          <w:rFonts w:ascii="Times New Roman" w:hAnsi="Times New Roman" w:cs="Times New Roman"/>
          <w:sz w:val="24"/>
          <w:szCs w:val="24"/>
        </w:rPr>
        <w:t xml:space="preserve"> </w:t>
      </w:r>
      <w:r w:rsidR="00482374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E57FB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  <w:proofErr w:type="gramEnd"/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B3183F" w:rsidRPr="00612E9E">
        <w:tc>
          <w:tcPr>
            <w:tcW w:w="4535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 w:rsidR="00F115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 w:rsidR="00980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>, за исключением руководителя аппарата  (управляющего делами)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главной группе должностей  муниципальной службы, за исключением  заместителей.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F1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 w:rsidR="008225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 w:rsidR="00BE7B6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FD1" w:rsidRPr="00612E9E" w:rsidRDefault="00E15FD1" w:rsidP="0006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FD1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83F"/>
    <w:rsid w:val="00004A1B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13694B"/>
    <w:rsid w:val="0016036B"/>
    <w:rsid w:val="001B413C"/>
    <w:rsid w:val="001D54F5"/>
    <w:rsid w:val="001D77E6"/>
    <w:rsid w:val="001E0A94"/>
    <w:rsid w:val="00200831"/>
    <w:rsid w:val="00204C99"/>
    <w:rsid w:val="00214CE1"/>
    <w:rsid w:val="00252368"/>
    <w:rsid w:val="00257281"/>
    <w:rsid w:val="0026431F"/>
    <w:rsid w:val="002725DA"/>
    <w:rsid w:val="0027673E"/>
    <w:rsid w:val="0028534F"/>
    <w:rsid w:val="00291841"/>
    <w:rsid w:val="002B05D8"/>
    <w:rsid w:val="002E57FB"/>
    <w:rsid w:val="002F6E43"/>
    <w:rsid w:val="00304DD6"/>
    <w:rsid w:val="00315729"/>
    <w:rsid w:val="0033385C"/>
    <w:rsid w:val="00334F17"/>
    <w:rsid w:val="00350237"/>
    <w:rsid w:val="00351FD7"/>
    <w:rsid w:val="00364C56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2E9E"/>
    <w:rsid w:val="00625375"/>
    <w:rsid w:val="00635DFF"/>
    <w:rsid w:val="00670535"/>
    <w:rsid w:val="00675616"/>
    <w:rsid w:val="00680D9D"/>
    <w:rsid w:val="00695249"/>
    <w:rsid w:val="006A389D"/>
    <w:rsid w:val="006D528F"/>
    <w:rsid w:val="006D75D8"/>
    <w:rsid w:val="006F2EC3"/>
    <w:rsid w:val="007057E9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900E3"/>
    <w:rsid w:val="00896049"/>
    <w:rsid w:val="008A2BAF"/>
    <w:rsid w:val="008E03E7"/>
    <w:rsid w:val="0090416A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700CE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CE7923"/>
    <w:rsid w:val="00D13613"/>
    <w:rsid w:val="00D1698C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A4D60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60F32"/>
    <w:rsid w:val="00F635C5"/>
    <w:rsid w:val="00F63E73"/>
    <w:rsid w:val="00F64EAB"/>
    <w:rsid w:val="00F85CC4"/>
    <w:rsid w:val="00F8790F"/>
    <w:rsid w:val="00F93BDD"/>
    <w:rsid w:val="00FC106D"/>
    <w:rsid w:val="00FC368F"/>
    <w:rsid w:val="00FD148A"/>
    <w:rsid w:val="00FF3C2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4767-DEA2-44E0-A589-28D53E5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9113</Words>
  <Characters>51947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OEM</cp:lastModifiedBy>
  <cp:revision>94</cp:revision>
  <cp:lastPrinted>2016-02-15T02:35:00Z</cp:lastPrinted>
  <dcterms:created xsi:type="dcterms:W3CDTF">2015-11-12T00:33:00Z</dcterms:created>
  <dcterms:modified xsi:type="dcterms:W3CDTF">2016-03-25T01:10:00Z</dcterms:modified>
</cp:coreProperties>
</file>